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6BC4" w14:textId="14B68491" w:rsidR="00CE5933" w:rsidRPr="00074FDE" w:rsidRDefault="00DD722D" w:rsidP="006A11CF">
      <w:pPr>
        <w:jc w:val="center"/>
        <w:rPr>
          <w:b/>
          <w:sz w:val="20"/>
          <w:szCs w:val="20"/>
        </w:rPr>
      </w:pPr>
      <w:r w:rsidRPr="00074FDE">
        <w:rPr>
          <w:b/>
          <w:sz w:val="20"/>
          <w:szCs w:val="20"/>
        </w:rPr>
        <w:t>Novels That Will Be Read in Mrs. Erlenbus</w:t>
      </w:r>
      <w:r w:rsidR="00074FDE">
        <w:rPr>
          <w:b/>
          <w:sz w:val="20"/>
          <w:szCs w:val="20"/>
        </w:rPr>
        <w:t>c</w:t>
      </w:r>
      <w:r w:rsidRPr="00074FDE">
        <w:rPr>
          <w:b/>
          <w:sz w:val="20"/>
          <w:szCs w:val="20"/>
        </w:rPr>
        <w:t>h’s Classes in 2021-2022</w:t>
      </w:r>
    </w:p>
    <w:p w14:paraId="07F16BC5" w14:textId="77777777" w:rsidR="00DD722D" w:rsidRPr="00074FDE" w:rsidRDefault="00DD722D">
      <w:pPr>
        <w:rPr>
          <w:sz w:val="20"/>
          <w:szCs w:val="20"/>
        </w:rPr>
      </w:pPr>
    </w:p>
    <w:p w14:paraId="07F16BC6" w14:textId="77777777" w:rsidR="00DD722D" w:rsidRPr="00074FDE" w:rsidRDefault="00DD722D">
      <w:pPr>
        <w:rPr>
          <w:b/>
          <w:sz w:val="20"/>
          <w:szCs w:val="20"/>
        </w:rPr>
      </w:pPr>
      <w:r w:rsidRPr="00074FDE">
        <w:rPr>
          <w:b/>
          <w:sz w:val="20"/>
          <w:szCs w:val="20"/>
        </w:rPr>
        <w:t>Seniors</w:t>
      </w:r>
    </w:p>
    <w:p w14:paraId="07F16BC7" w14:textId="77777777" w:rsidR="00DD722D" w:rsidRPr="00074FDE" w:rsidRDefault="00DD722D">
      <w:pPr>
        <w:rPr>
          <w:sz w:val="20"/>
          <w:szCs w:val="20"/>
        </w:rPr>
      </w:pPr>
      <w:r w:rsidRPr="00074FDE">
        <w:rPr>
          <w:i/>
          <w:sz w:val="20"/>
          <w:szCs w:val="20"/>
        </w:rPr>
        <w:t>Blind Your Ponies</w:t>
      </w:r>
      <w:r w:rsidR="00C646DC" w:rsidRPr="00074FDE">
        <w:rPr>
          <w:sz w:val="20"/>
          <w:szCs w:val="20"/>
        </w:rPr>
        <w:t xml:space="preserve"> by Stanley Gordon West</w:t>
      </w:r>
      <w:r w:rsidR="00C646DC" w:rsidRPr="00074FDE">
        <w:rPr>
          <w:sz w:val="20"/>
          <w:szCs w:val="20"/>
        </w:rPr>
        <w:tab/>
      </w:r>
      <w:r w:rsidR="00C646DC" w:rsidRPr="00074FDE">
        <w:rPr>
          <w:sz w:val="20"/>
          <w:szCs w:val="20"/>
        </w:rPr>
        <w:tab/>
      </w:r>
      <w:r w:rsidRPr="00074FDE">
        <w:rPr>
          <w:sz w:val="20"/>
          <w:szCs w:val="20"/>
        </w:rPr>
        <w:t>OR</w:t>
      </w:r>
    </w:p>
    <w:p w14:paraId="07F16BC8" w14:textId="77777777" w:rsidR="00DD722D" w:rsidRPr="00074FDE" w:rsidRDefault="00DD722D">
      <w:pPr>
        <w:rPr>
          <w:sz w:val="20"/>
          <w:szCs w:val="20"/>
        </w:rPr>
      </w:pPr>
      <w:r w:rsidRPr="00074FDE">
        <w:rPr>
          <w:sz w:val="20"/>
          <w:szCs w:val="20"/>
        </w:rPr>
        <w:t>One of the trade books from our textbook</w:t>
      </w:r>
    </w:p>
    <w:p w14:paraId="07F16BC9" w14:textId="77777777" w:rsidR="00DD722D" w:rsidRPr="00074FDE" w:rsidRDefault="00DD722D">
      <w:pPr>
        <w:rPr>
          <w:sz w:val="20"/>
          <w:szCs w:val="20"/>
        </w:rPr>
      </w:pPr>
    </w:p>
    <w:p w14:paraId="07F16BCA" w14:textId="77777777" w:rsidR="00DD722D" w:rsidRPr="00074FDE" w:rsidRDefault="00DD722D">
      <w:pPr>
        <w:rPr>
          <w:b/>
          <w:sz w:val="20"/>
          <w:szCs w:val="20"/>
        </w:rPr>
      </w:pPr>
      <w:r w:rsidRPr="00074FDE">
        <w:rPr>
          <w:b/>
          <w:sz w:val="20"/>
          <w:szCs w:val="20"/>
        </w:rPr>
        <w:t>Juniors</w:t>
      </w:r>
    </w:p>
    <w:p w14:paraId="07F16BCB" w14:textId="77777777" w:rsidR="00DD722D" w:rsidRPr="00074FDE" w:rsidRDefault="00DD722D">
      <w:pPr>
        <w:rPr>
          <w:sz w:val="20"/>
          <w:szCs w:val="20"/>
        </w:rPr>
      </w:pPr>
      <w:r w:rsidRPr="00074FDE">
        <w:rPr>
          <w:i/>
          <w:sz w:val="20"/>
          <w:szCs w:val="20"/>
        </w:rPr>
        <w:t>Uncle Tom’s Cabin</w:t>
      </w:r>
      <w:r w:rsidRPr="00074FDE">
        <w:rPr>
          <w:sz w:val="20"/>
          <w:szCs w:val="20"/>
        </w:rPr>
        <w:t xml:space="preserve"> by Harriet Beecher Stowe</w:t>
      </w:r>
      <w:r w:rsidRPr="00074FDE">
        <w:rPr>
          <w:sz w:val="20"/>
          <w:szCs w:val="20"/>
        </w:rPr>
        <w:tab/>
      </w:r>
      <w:r w:rsidRPr="00074FDE">
        <w:rPr>
          <w:sz w:val="20"/>
          <w:szCs w:val="20"/>
        </w:rPr>
        <w:tab/>
        <w:t>OR</w:t>
      </w:r>
    </w:p>
    <w:p w14:paraId="07F16BCC" w14:textId="77777777" w:rsidR="00DD722D" w:rsidRPr="00074FDE" w:rsidRDefault="00DD722D">
      <w:pPr>
        <w:rPr>
          <w:sz w:val="20"/>
          <w:szCs w:val="20"/>
        </w:rPr>
      </w:pPr>
      <w:r w:rsidRPr="00074FDE">
        <w:rPr>
          <w:sz w:val="20"/>
          <w:szCs w:val="20"/>
        </w:rPr>
        <w:t>One of the trade books from our textbook</w:t>
      </w:r>
    </w:p>
    <w:p w14:paraId="07F16BCD" w14:textId="77777777" w:rsidR="00DD722D" w:rsidRPr="00074FDE" w:rsidRDefault="00DD722D">
      <w:pPr>
        <w:rPr>
          <w:sz w:val="20"/>
          <w:szCs w:val="20"/>
        </w:rPr>
      </w:pPr>
    </w:p>
    <w:p w14:paraId="07F16BCE" w14:textId="77777777" w:rsidR="00DD722D" w:rsidRPr="00074FDE" w:rsidRDefault="00DD722D">
      <w:pPr>
        <w:rPr>
          <w:b/>
          <w:sz w:val="20"/>
          <w:szCs w:val="20"/>
        </w:rPr>
      </w:pPr>
      <w:r w:rsidRPr="00074FDE">
        <w:rPr>
          <w:b/>
          <w:sz w:val="20"/>
          <w:szCs w:val="20"/>
        </w:rPr>
        <w:t>Sophomores</w:t>
      </w:r>
    </w:p>
    <w:p w14:paraId="07F16BCF" w14:textId="77777777" w:rsidR="00DD722D" w:rsidRPr="00074FDE" w:rsidRDefault="00DD722D">
      <w:pPr>
        <w:rPr>
          <w:sz w:val="20"/>
          <w:szCs w:val="20"/>
        </w:rPr>
      </w:pPr>
      <w:r w:rsidRPr="00074FDE">
        <w:rPr>
          <w:i/>
          <w:sz w:val="20"/>
          <w:szCs w:val="20"/>
        </w:rPr>
        <w:t>Kite Runner</w:t>
      </w:r>
      <w:r w:rsidRPr="00074FDE">
        <w:rPr>
          <w:sz w:val="20"/>
          <w:szCs w:val="20"/>
        </w:rPr>
        <w:t xml:space="preserve"> by </w:t>
      </w:r>
      <w:r w:rsidR="00C12FF8" w:rsidRPr="00074FDE">
        <w:rPr>
          <w:sz w:val="20"/>
          <w:szCs w:val="20"/>
        </w:rPr>
        <w:t>Khaled Hosseini</w:t>
      </w:r>
      <w:r w:rsidRPr="00074FDE">
        <w:rPr>
          <w:sz w:val="20"/>
          <w:szCs w:val="20"/>
        </w:rPr>
        <w:tab/>
      </w:r>
      <w:r w:rsidRPr="00074FDE">
        <w:rPr>
          <w:sz w:val="20"/>
          <w:szCs w:val="20"/>
        </w:rPr>
        <w:tab/>
      </w:r>
      <w:r w:rsidRPr="00074FDE">
        <w:rPr>
          <w:sz w:val="20"/>
          <w:szCs w:val="20"/>
        </w:rPr>
        <w:tab/>
      </w:r>
      <w:r w:rsidRPr="00074FDE">
        <w:rPr>
          <w:sz w:val="20"/>
          <w:szCs w:val="20"/>
        </w:rPr>
        <w:tab/>
        <w:t>OR</w:t>
      </w:r>
    </w:p>
    <w:p w14:paraId="07F16BD0" w14:textId="77777777" w:rsidR="00DD722D" w:rsidRPr="00074FDE" w:rsidRDefault="00DD722D">
      <w:pPr>
        <w:rPr>
          <w:sz w:val="20"/>
          <w:szCs w:val="20"/>
        </w:rPr>
      </w:pPr>
      <w:r w:rsidRPr="00074FDE">
        <w:rPr>
          <w:sz w:val="20"/>
          <w:szCs w:val="20"/>
        </w:rPr>
        <w:t>One of the trade books from our textbook</w:t>
      </w:r>
    </w:p>
    <w:p w14:paraId="07F16BD1" w14:textId="77777777" w:rsidR="00DD722D" w:rsidRPr="00074FDE" w:rsidRDefault="00DD722D">
      <w:pPr>
        <w:rPr>
          <w:sz w:val="20"/>
          <w:szCs w:val="20"/>
        </w:rPr>
      </w:pPr>
    </w:p>
    <w:p w14:paraId="07F16BD2" w14:textId="77777777" w:rsidR="00DD722D" w:rsidRPr="00074FDE" w:rsidRDefault="00DD722D">
      <w:pPr>
        <w:rPr>
          <w:b/>
          <w:sz w:val="20"/>
          <w:szCs w:val="20"/>
        </w:rPr>
      </w:pPr>
      <w:r w:rsidRPr="00074FDE">
        <w:rPr>
          <w:b/>
          <w:sz w:val="20"/>
          <w:szCs w:val="20"/>
        </w:rPr>
        <w:t>Freshmen</w:t>
      </w:r>
    </w:p>
    <w:p w14:paraId="07F16BD3" w14:textId="77777777" w:rsidR="00DD722D" w:rsidRPr="00074FDE" w:rsidRDefault="00DD722D">
      <w:pPr>
        <w:rPr>
          <w:sz w:val="20"/>
          <w:szCs w:val="20"/>
        </w:rPr>
      </w:pPr>
      <w:r w:rsidRPr="00074FDE">
        <w:rPr>
          <w:i/>
          <w:sz w:val="20"/>
          <w:szCs w:val="20"/>
        </w:rPr>
        <w:t>Of Mice and Men</w:t>
      </w:r>
      <w:r w:rsidR="00C12FF8" w:rsidRPr="00074FDE">
        <w:rPr>
          <w:sz w:val="20"/>
          <w:szCs w:val="20"/>
        </w:rPr>
        <w:t xml:space="preserve"> by </w:t>
      </w:r>
      <w:r w:rsidR="00C646DC" w:rsidRPr="00074FDE">
        <w:rPr>
          <w:sz w:val="20"/>
          <w:szCs w:val="20"/>
        </w:rPr>
        <w:t>John Steinbeck</w:t>
      </w:r>
      <w:r w:rsidR="00C646DC" w:rsidRPr="00074FDE">
        <w:rPr>
          <w:sz w:val="20"/>
          <w:szCs w:val="20"/>
        </w:rPr>
        <w:tab/>
      </w:r>
      <w:r w:rsidR="00C646DC" w:rsidRPr="00074FDE">
        <w:rPr>
          <w:sz w:val="20"/>
          <w:szCs w:val="20"/>
        </w:rPr>
        <w:tab/>
      </w:r>
      <w:r w:rsidR="00C646DC" w:rsidRPr="00074FDE">
        <w:rPr>
          <w:sz w:val="20"/>
          <w:szCs w:val="20"/>
        </w:rPr>
        <w:tab/>
      </w:r>
      <w:r w:rsidRPr="00074FDE">
        <w:rPr>
          <w:sz w:val="20"/>
          <w:szCs w:val="20"/>
        </w:rPr>
        <w:t>OR</w:t>
      </w:r>
    </w:p>
    <w:p w14:paraId="07F16BD4" w14:textId="77777777" w:rsidR="00DD722D" w:rsidRPr="00074FDE" w:rsidRDefault="00DD722D">
      <w:pPr>
        <w:rPr>
          <w:sz w:val="20"/>
          <w:szCs w:val="20"/>
        </w:rPr>
      </w:pPr>
      <w:r w:rsidRPr="00074FDE">
        <w:rPr>
          <w:sz w:val="20"/>
          <w:szCs w:val="20"/>
        </w:rPr>
        <w:t>One of the trade books from our textbook</w:t>
      </w:r>
    </w:p>
    <w:p w14:paraId="07F16BD5" w14:textId="77777777" w:rsidR="00DD722D" w:rsidRPr="00074FDE" w:rsidRDefault="00DD722D">
      <w:pPr>
        <w:rPr>
          <w:sz w:val="20"/>
          <w:szCs w:val="20"/>
        </w:rPr>
      </w:pPr>
    </w:p>
    <w:p w14:paraId="07F16BD6" w14:textId="77777777" w:rsidR="00DD722D" w:rsidRPr="00074FDE" w:rsidRDefault="00DD722D">
      <w:pPr>
        <w:rPr>
          <w:b/>
          <w:sz w:val="20"/>
          <w:szCs w:val="20"/>
        </w:rPr>
      </w:pPr>
      <w:r w:rsidRPr="00074FDE">
        <w:rPr>
          <w:b/>
          <w:sz w:val="20"/>
          <w:szCs w:val="20"/>
        </w:rPr>
        <w:t>8</w:t>
      </w:r>
      <w:r w:rsidRPr="00074FDE">
        <w:rPr>
          <w:b/>
          <w:sz w:val="20"/>
          <w:szCs w:val="20"/>
          <w:vertAlign w:val="superscript"/>
        </w:rPr>
        <w:t>th</w:t>
      </w:r>
      <w:r w:rsidRPr="00074FDE">
        <w:rPr>
          <w:b/>
          <w:sz w:val="20"/>
          <w:szCs w:val="20"/>
        </w:rPr>
        <w:t xml:space="preserve"> Grade</w:t>
      </w:r>
    </w:p>
    <w:p w14:paraId="07F16BD7" w14:textId="77777777" w:rsidR="00DD722D" w:rsidRPr="00074FDE" w:rsidRDefault="00DD722D">
      <w:pPr>
        <w:rPr>
          <w:sz w:val="20"/>
          <w:szCs w:val="20"/>
        </w:rPr>
      </w:pPr>
      <w:r w:rsidRPr="00074FDE">
        <w:rPr>
          <w:i/>
          <w:sz w:val="20"/>
          <w:szCs w:val="20"/>
        </w:rPr>
        <w:t>The Boy in the Striped Pajamas</w:t>
      </w:r>
      <w:r w:rsidR="00C12FF8" w:rsidRPr="00074FDE">
        <w:rPr>
          <w:sz w:val="20"/>
          <w:szCs w:val="20"/>
        </w:rPr>
        <w:t xml:space="preserve"> by John Boyne</w:t>
      </w:r>
      <w:r w:rsidR="00C12FF8" w:rsidRPr="00074FDE">
        <w:rPr>
          <w:sz w:val="20"/>
          <w:szCs w:val="20"/>
        </w:rPr>
        <w:tab/>
      </w:r>
      <w:r w:rsidR="00C12FF8" w:rsidRPr="00074FDE">
        <w:rPr>
          <w:sz w:val="20"/>
          <w:szCs w:val="20"/>
        </w:rPr>
        <w:tab/>
      </w:r>
      <w:r w:rsidRPr="00074FDE">
        <w:rPr>
          <w:sz w:val="20"/>
          <w:szCs w:val="20"/>
        </w:rPr>
        <w:t>OR</w:t>
      </w:r>
    </w:p>
    <w:p w14:paraId="07F16BD8" w14:textId="77777777" w:rsidR="00DD722D" w:rsidRPr="00074FDE" w:rsidRDefault="00DD722D">
      <w:pPr>
        <w:rPr>
          <w:sz w:val="20"/>
          <w:szCs w:val="20"/>
        </w:rPr>
      </w:pPr>
      <w:r w:rsidRPr="00074FDE">
        <w:rPr>
          <w:sz w:val="20"/>
          <w:szCs w:val="20"/>
        </w:rPr>
        <w:t>One of the trade books from our textbook</w:t>
      </w:r>
    </w:p>
    <w:p w14:paraId="07F16BD9" w14:textId="77777777" w:rsidR="00C12FF8" w:rsidRPr="00074FDE" w:rsidRDefault="00C12FF8">
      <w:pPr>
        <w:rPr>
          <w:sz w:val="20"/>
          <w:szCs w:val="20"/>
        </w:rPr>
      </w:pPr>
    </w:p>
    <w:p w14:paraId="07F16BDA" w14:textId="39087350" w:rsidR="00C12FF8" w:rsidRPr="00074FDE" w:rsidRDefault="00C12FF8">
      <w:pPr>
        <w:rPr>
          <w:sz w:val="20"/>
          <w:szCs w:val="20"/>
        </w:rPr>
      </w:pPr>
      <w:r w:rsidRPr="00074FDE">
        <w:rPr>
          <w:sz w:val="20"/>
          <w:szCs w:val="20"/>
        </w:rPr>
        <w:t>The listed books have all been approved by the curriculum committee, but</w:t>
      </w:r>
      <w:r w:rsidR="00074FDE">
        <w:rPr>
          <w:sz w:val="20"/>
          <w:szCs w:val="20"/>
        </w:rPr>
        <w:t>,</w:t>
      </w:r>
      <w:r w:rsidRPr="00074FDE">
        <w:rPr>
          <w:sz w:val="20"/>
          <w:szCs w:val="20"/>
        </w:rPr>
        <w:t xml:space="preserve"> as a parent, you may opt your child out of the book we read as a class.  If you choose to opt your child out, there are 10-15 novels that have text, lesson plans, and test(s) included in our textbook program.  We can meet and decide which book your child will read independently.  While the rest of the class is having daily discussions on the main text, your child will be in another room working independently—these alternative novels are designed to be independent work.</w:t>
      </w:r>
    </w:p>
    <w:p w14:paraId="07F16BDB" w14:textId="77777777" w:rsidR="006A11CF" w:rsidRPr="00074FDE" w:rsidRDefault="006A11CF">
      <w:pPr>
        <w:rPr>
          <w:sz w:val="20"/>
          <w:szCs w:val="20"/>
        </w:rPr>
      </w:pPr>
    </w:p>
    <w:p w14:paraId="07F16BDC" w14:textId="77777777" w:rsidR="006A11CF" w:rsidRPr="00074FDE" w:rsidRDefault="006A11CF">
      <w:pPr>
        <w:rPr>
          <w:sz w:val="20"/>
          <w:szCs w:val="20"/>
        </w:rPr>
      </w:pPr>
      <w:r w:rsidRPr="00074FDE">
        <w:rPr>
          <w:sz w:val="20"/>
          <w:szCs w:val="20"/>
        </w:rPr>
        <w:t>Please either research the book (book reviews aren’t necessarily accurate or kept in context) or discuss the book with me if you have questions regarding the book your child will be asked to read and discuss with the class.</w:t>
      </w:r>
    </w:p>
    <w:p w14:paraId="07F16BDD" w14:textId="77777777" w:rsidR="006A11CF" w:rsidRPr="00074FDE" w:rsidRDefault="006A11CF">
      <w:pPr>
        <w:rPr>
          <w:sz w:val="20"/>
          <w:szCs w:val="20"/>
        </w:rPr>
      </w:pPr>
    </w:p>
    <w:p w14:paraId="07F16BDE" w14:textId="77777777" w:rsidR="006A11CF" w:rsidRPr="00074FDE" w:rsidRDefault="006A11CF">
      <w:pPr>
        <w:rPr>
          <w:sz w:val="20"/>
          <w:szCs w:val="20"/>
        </w:rPr>
      </w:pPr>
      <w:r w:rsidRPr="00074FDE">
        <w:rPr>
          <w:sz w:val="20"/>
          <w:szCs w:val="20"/>
        </w:rPr>
        <w:t>We will begin reading class novels the second quarter of the school year, so please contact me prior to that time if you wish to have your child in an alternate book.</w:t>
      </w:r>
    </w:p>
    <w:p w14:paraId="07F16BDF" w14:textId="77777777" w:rsidR="006A11CF" w:rsidRPr="00074FDE" w:rsidRDefault="006A11CF">
      <w:pPr>
        <w:rPr>
          <w:sz w:val="20"/>
          <w:szCs w:val="20"/>
        </w:rPr>
      </w:pPr>
    </w:p>
    <w:p w14:paraId="07F16BE0" w14:textId="2D6E5CCC" w:rsidR="006A11CF" w:rsidRPr="00074FDE" w:rsidRDefault="006A11CF">
      <w:pPr>
        <w:rPr>
          <w:sz w:val="20"/>
          <w:szCs w:val="20"/>
        </w:rPr>
      </w:pPr>
      <w:r w:rsidRPr="00074FDE">
        <w:rPr>
          <w:sz w:val="20"/>
          <w:szCs w:val="20"/>
        </w:rPr>
        <w:t xml:space="preserve">Please sign </w:t>
      </w:r>
      <w:r w:rsidR="00074FDE" w:rsidRPr="00074FDE">
        <w:rPr>
          <w:sz w:val="20"/>
          <w:szCs w:val="20"/>
        </w:rPr>
        <w:t>this sheet and return it with your student.  I will have a copy of this sheet on the school website so that you can view it at any time.</w:t>
      </w:r>
      <w:r w:rsidR="00074FDE">
        <w:rPr>
          <w:sz w:val="20"/>
          <w:szCs w:val="20"/>
        </w:rPr>
        <w:t xml:space="preserve"> </w:t>
      </w:r>
      <w:r w:rsidRPr="00074FDE">
        <w:rPr>
          <w:sz w:val="20"/>
          <w:szCs w:val="20"/>
        </w:rPr>
        <w:t xml:space="preserve"> Your signature </w:t>
      </w:r>
      <w:r w:rsidRPr="00074FDE">
        <w:rPr>
          <w:b/>
          <w:sz w:val="20"/>
          <w:szCs w:val="20"/>
        </w:rPr>
        <w:t>does not</w:t>
      </w:r>
      <w:r w:rsidRPr="00074FDE">
        <w:rPr>
          <w:sz w:val="20"/>
          <w:szCs w:val="20"/>
        </w:rPr>
        <w:t xml:space="preserve"> indicate that you agree to your student reading the books, it just indicates that you have </w:t>
      </w:r>
      <w:r w:rsidR="00074FDE" w:rsidRPr="00074FDE">
        <w:rPr>
          <w:sz w:val="20"/>
          <w:szCs w:val="20"/>
        </w:rPr>
        <w:t xml:space="preserve">seen </w:t>
      </w:r>
      <w:r w:rsidRPr="00074FDE">
        <w:rPr>
          <w:sz w:val="20"/>
          <w:szCs w:val="20"/>
        </w:rPr>
        <w:t>a copy of the book list, that you know your child can opt out of the classroom book, that you know you must contact me prior to second quarter if you wish to opt your child out, and that you know that your child will be doing independent reading and will work in another classroom if you choose to opt him/her out of the class novel.</w:t>
      </w:r>
    </w:p>
    <w:p w14:paraId="07F16BE1" w14:textId="77777777" w:rsidR="00C646DC" w:rsidRPr="00074FDE" w:rsidRDefault="00C646DC">
      <w:pPr>
        <w:rPr>
          <w:sz w:val="20"/>
          <w:szCs w:val="20"/>
        </w:rPr>
      </w:pPr>
    </w:p>
    <w:p w14:paraId="07F16BE2" w14:textId="77777777" w:rsidR="00C646DC" w:rsidRPr="00074FDE" w:rsidRDefault="00C646DC">
      <w:pPr>
        <w:rPr>
          <w:sz w:val="20"/>
          <w:szCs w:val="20"/>
        </w:rPr>
      </w:pPr>
      <w:r w:rsidRPr="00074FDE">
        <w:rPr>
          <w:sz w:val="20"/>
          <w:szCs w:val="20"/>
        </w:rPr>
        <w:t>Thank you, Mrs. Erlenbusch</w:t>
      </w:r>
    </w:p>
    <w:p w14:paraId="07F16BE3" w14:textId="77777777" w:rsidR="00C646DC" w:rsidRPr="00074FDE" w:rsidRDefault="00C646DC">
      <w:pPr>
        <w:rPr>
          <w:sz w:val="20"/>
          <w:szCs w:val="20"/>
        </w:rPr>
      </w:pPr>
    </w:p>
    <w:p w14:paraId="07F16BE4" w14:textId="77777777" w:rsidR="00C646DC" w:rsidRPr="00074FDE" w:rsidRDefault="00C646DC">
      <w:pPr>
        <w:rPr>
          <w:sz w:val="20"/>
          <w:szCs w:val="20"/>
        </w:rPr>
      </w:pPr>
    </w:p>
    <w:p w14:paraId="07F16BE5" w14:textId="77777777" w:rsidR="00C646DC" w:rsidRPr="00074FDE" w:rsidRDefault="00C646DC">
      <w:pPr>
        <w:rPr>
          <w:sz w:val="20"/>
          <w:szCs w:val="20"/>
        </w:rPr>
      </w:pPr>
      <w:r w:rsidRPr="00074FDE">
        <w:rPr>
          <w:sz w:val="20"/>
          <w:szCs w:val="20"/>
        </w:rPr>
        <w:t>_____________________________</w:t>
      </w:r>
      <w:r w:rsidRPr="00074FDE">
        <w:rPr>
          <w:sz w:val="20"/>
          <w:szCs w:val="20"/>
        </w:rPr>
        <w:tab/>
      </w:r>
      <w:r w:rsidRPr="00074FDE">
        <w:rPr>
          <w:sz w:val="20"/>
          <w:szCs w:val="20"/>
        </w:rPr>
        <w:tab/>
      </w:r>
      <w:r w:rsidRPr="00074FDE">
        <w:rPr>
          <w:sz w:val="20"/>
          <w:szCs w:val="20"/>
        </w:rPr>
        <w:tab/>
        <w:t>__________________________</w:t>
      </w:r>
    </w:p>
    <w:p w14:paraId="07F16BE6" w14:textId="77777777" w:rsidR="00C646DC" w:rsidRPr="00074FDE" w:rsidRDefault="00C646DC">
      <w:pPr>
        <w:rPr>
          <w:sz w:val="20"/>
          <w:szCs w:val="20"/>
        </w:rPr>
      </w:pPr>
      <w:r w:rsidRPr="00074FDE">
        <w:rPr>
          <w:sz w:val="20"/>
          <w:szCs w:val="20"/>
        </w:rPr>
        <w:t>Parent/Guardian Signature</w:t>
      </w:r>
      <w:r w:rsidRPr="00074FDE">
        <w:rPr>
          <w:sz w:val="20"/>
          <w:szCs w:val="20"/>
        </w:rPr>
        <w:tab/>
      </w:r>
      <w:r w:rsidRPr="00074FDE">
        <w:rPr>
          <w:sz w:val="20"/>
          <w:szCs w:val="20"/>
        </w:rPr>
        <w:tab/>
      </w:r>
      <w:r w:rsidRPr="00074FDE">
        <w:rPr>
          <w:sz w:val="20"/>
          <w:szCs w:val="20"/>
        </w:rPr>
        <w:tab/>
      </w:r>
      <w:r w:rsidRPr="00074FDE">
        <w:rPr>
          <w:sz w:val="20"/>
          <w:szCs w:val="20"/>
        </w:rPr>
        <w:tab/>
        <w:t>Date</w:t>
      </w:r>
    </w:p>
    <w:p w14:paraId="07F16BE7" w14:textId="77777777" w:rsidR="00C12FF8" w:rsidRDefault="00C12FF8"/>
    <w:p w14:paraId="07F16BE8" w14:textId="77777777" w:rsidR="00C12FF8" w:rsidRDefault="00C12FF8"/>
    <w:sectPr w:rsidR="00C1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2D"/>
    <w:rsid w:val="00074FDE"/>
    <w:rsid w:val="00394013"/>
    <w:rsid w:val="005A4256"/>
    <w:rsid w:val="006A11CF"/>
    <w:rsid w:val="007F064C"/>
    <w:rsid w:val="00C12FF8"/>
    <w:rsid w:val="00C646DC"/>
    <w:rsid w:val="00DD722D"/>
    <w:rsid w:val="00DE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6BC4"/>
  <w15:chartTrackingRefBased/>
  <w15:docId w15:val="{32998ABF-F3F2-4198-8558-F4F5CED8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6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EE41B64-21AB-492B-8220-D415F8B4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Erlenbusch</dc:creator>
  <cp:keywords/>
  <dc:description/>
  <cp:lastModifiedBy>Susan Erlenbusch</cp:lastModifiedBy>
  <cp:revision>2</cp:revision>
  <cp:lastPrinted>2021-08-06T15:59:00Z</cp:lastPrinted>
  <dcterms:created xsi:type="dcterms:W3CDTF">2021-08-06T15:23:00Z</dcterms:created>
  <dcterms:modified xsi:type="dcterms:W3CDTF">2021-08-16T13:16:00Z</dcterms:modified>
</cp:coreProperties>
</file>