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59" w:rsidRDefault="00395BB4">
      <w:r>
        <w:t xml:space="preserve">The Board of Trustees of Circle Elementary and High School District No. One, McCone County, met in regular session on October 11, 2021 at 6:00 pm in the high school library.  Trustees present:  Bryce Hove, Cary Phillips, Tyrel </w:t>
      </w:r>
      <w:proofErr w:type="spellStart"/>
      <w:r>
        <w:t>Massar</w:t>
      </w:r>
      <w:proofErr w:type="spellEnd"/>
      <w:r>
        <w:t xml:space="preserve">, Tate Switzer, Krista Beery.  Absent:  Dusty White.  Also in attendance were Clerk Della Van Horn, Superintendent Dr. Dern, </w:t>
      </w:r>
      <w:r w:rsidR="00CE593C">
        <w:t xml:space="preserve">Ashlee </w:t>
      </w:r>
      <w:proofErr w:type="spellStart"/>
      <w:r w:rsidR="00CE593C">
        <w:t>Sunderman</w:t>
      </w:r>
      <w:proofErr w:type="spellEnd"/>
      <w:r w:rsidR="00CE593C">
        <w:t xml:space="preserve">, Savanah </w:t>
      </w:r>
      <w:proofErr w:type="spellStart"/>
      <w:r w:rsidR="00CE593C">
        <w:t>Myhre</w:t>
      </w:r>
      <w:proofErr w:type="spellEnd"/>
      <w:r w:rsidR="00CE593C">
        <w:t xml:space="preserve">, Joe </w:t>
      </w:r>
      <w:proofErr w:type="spellStart"/>
      <w:r w:rsidR="00CE593C">
        <w:t>Juliano</w:t>
      </w:r>
      <w:proofErr w:type="spellEnd"/>
      <w:r w:rsidR="00CE593C">
        <w:t xml:space="preserve">, Paul </w:t>
      </w:r>
      <w:proofErr w:type="spellStart"/>
      <w:r w:rsidR="00CE593C">
        <w:t>Skyberg</w:t>
      </w:r>
      <w:proofErr w:type="spellEnd"/>
      <w:r w:rsidR="00CE593C">
        <w:t xml:space="preserve">, Burl </w:t>
      </w:r>
      <w:proofErr w:type="spellStart"/>
      <w:r w:rsidR="00CE593C">
        <w:t>Beley</w:t>
      </w:r>
      <w:proofErr w:type="spellEnd"/>
      <w:r w:rsidR="00CE593C">
        <w:t xml:space="preserve">, Megan Knuth, Averi </w:t>
      </w:r>
      <w:proofErr w:type="spellStart"/>
      <w:r w:rsidR="00CE593C">
        <w:t>Pasma</w:t>
      </w:r>
      <w:proofErr w:type="spellEnd"/>
      <w:r w:rsidR="00CE593C">
        <w:t>, Kimber Gebhardt, and Tara Hubing.</w:t>
      </w:r>
    </w:p>
    <w:p w:rsidR="00CE593C" w:rsidRDefault="00CE593C">
      <w:r>
        <w:t>Chairman Hove called the meeting to order with the pledge and by welcoming the visitors.</w:t>
      </w:r>
    </w:p>
    <w:p w:rsidR="00CE593C" w:rsidRDefault="00CE593C">
      <w:r>
        <w:t>Bryce informed the board that we are not able to modify an agenda and so the “adoption of the agenda” will no longer be acted on.</w:t>
      </w:r>
      <w:r w:rsidR="00B30B72">
        <w:t xml:space="preserve"> (Policy 1420)</w:t>
      </w:r>
    </w:p>
    <w:p w:rsidR="00CE593C" w:rsidRDefault="00CE593C">
      <w:r>
        <w:t xml:space="preserve">Hove asked for any public comment on any </w:t>
      </w:r>
      <w:proofErr w:type="spellStart"/>
      <w:r>
        <w:t xml:space="preserve">non </w:t>
      </w:r>
      <w:proofErr w:type="gramStart"/>
      <w:r>
        <w:t>agenda</w:t>
      </w:r>
      <w:proofErr w:type="spellEnd"/>
      <w:r>
        <w:t xml:space="preserve">  matter</w:t>
      </w:r>
      <w:proofErr w:type="gramEnd"/>
      <w:r>
        <w:t>.</w:t>
      </w:r>
    </w:p>
    <w:p w:rsidR="00CE593C" w:rsidRDefault="00FB2CC5">
      <w:r>
        <w:t xml:space="preserve">Paul </w:t>
      </w:r>
      <w:proofErr w:type="spellStart"/>
      <w:r>
        <w:t>Skyberg</w:t>
      </w:r>
      <w:proofErr w:type="spellEnd"/>
      <w:r>
        <w:t xml:space="preserve"> asked if they (the audience) could get an update on the status of Mrs. Murrell and the investigation.  Dr. Dern informed him that there is no status to report or disclose at this time.</w:t>
      </w:r>
    </w:p>
    <w:p w:rsidR="00FB2CC5" w:rsidRDefault="00FB2CC5">
      <w:r>
        <w:t xml:space="preserve">Burl </w:t>
      </w:r>
      <w:proofErr w:type="spellStart"/>
      <w:r>
        <w:t>Beley</w:t>
      </w:r>
      <w:proofErr w:type="spellEnd"/>
      <w:r>
        <w:t xml:space="preserve"> said that he would like to request that his son, Chance, be able to play basketball at Circle this fall.  Averi reported that our understanding is that the legislation requires the student participate in the extracurricular activity within the student’s resident school district.</w:t>
      </w:r>
      <w:r w:rsidR="00AC11DE">
        <w:t xml:space="preserve">  Dr. Dern stated that SB 157 didn’t add that they can partic</w:t>
      </w:r>
      <w:r w:rsidR="001B548E">
        <w:t>ipate in the closest school.  He</w:t>
      </w:r>
      <w:r w:rsidR="00AC11DE">
        <w:t xml:space="preserve"> said this could possibly change in the next session.  Burl continued that Chance is enrolled in the “Mystery in History”</w:t>
      </w:r>
      <w:r w:rsidR="00B30B72">
        <w:t xml:space="preserve"> class</w:t>
      </w:r>
      <w:r w:rsidR="00AC11DE">
        <w:t xml:space="preserve"> and asked if that is a class that is part of Circle Schools.  It is not; the class is outside of our school, students have parental permission to attend for a couple periods.  </w:t>
      </w:r>
      <w:r w:rsidR="00D814C8">
        <w:t>Dr. Dern offered to set up a conference call with MHSA and Burl.</w:t>
      </w:r>
    </w:p>
    <w:p w:rsidR="00D814C8" w:rsidRDefault="00D814C8">
      <w:r>
        <w:t xml:space="preserve">Ashlee </w:t>
      </w:r>
      <w:proofErr w:type="spellStart"/>
      <w:r>
        <w:t>Sunderman</w:t>
      </w:r>
      <w:proofErr w:type="spellEnd"/>
      <w:r>
        <w:t xml:space="preserve"> asked the board what the status is on the handbooks.  The corrections and updates were given to Mrs. Murrell.  The handbooks should be in “the drive” and can be updated and corrected.</w:t>
      </w:r>
    </w:p>
    <w:p w:rsidR="0059689A" w:rsidRDefault="0059689A">
      <w:r>
        <w:t>APPROVAL OF MINUTES</w:t>
      </w:r>
    </w:p>
    <w:p w:rsidR="00D814C8" w:rsidRDefault="00D814C8">
      <w:r>
        <w:t xml:space="preserve">Moved by Switzer, seconded by </w:t>
      </w:r>
      <w:r w:rsidR="0052236C">
        <w:t>Phillips</w:t>
      </w:r>
      <w:r>
        <w:t xml:space="preserve"> to approve the </w:t>
      </w:r>
      <w:r w:rsidR="0052236C">
        <w:t>minutes of the September 8, 2021 meeting</w:t>
      </w:r>
      <w:r>
        <w:t xml:space="preserve"> as presented.  Motion carried unanimously by the combined board.</w:t>
      </w:r>
    </w:p>
    <w:p w:rsidR="00D814C8" w:rsidRDefault="00D814C8">
      <w:r>
        <w:t xml:space="preserve">Moved by </w:t>
      </w:r>
      <w:proofErr w:type="spellStart"/>
      <w:r w:rsidR="0052236C">
        <w:t>Massar</w:t>
      </w:r>
      <w:proofErr w:type="spellEnd"/>
      <w:r w:rsidR="0052236C">
        <w:t>, seconded by Beery to approve the minutes of the September 21, 2021 special meeting as presented.  Motion carried unanimously by the combined board.</w:t>
      </w:r>
    </w:p>
    <w:p w:rsidR="0059689A" w:rsidRDefault="0059689A">
      <w:r>
        <w:t>CONSENT AGENDA</w:t>
      </w:r>
    </w:p>
    <w:p w:rsidR="0052236C" w:rsidRDefault="0052236C">
      <w:r>
        <w:t xml:space="preserve">Moved by Phillips, seconded by Hove to approve the consent agenda of Elementary &amp; HS October claims, September &amp; October payroll, Cash report ending August, 2021, Expenditure budget balance ending Oct. 5, 2021 and the revenue report ending August, 2021.  Motion carried unanimously by the combined board.  Della mentioned that the line items for the expenditure budget are entered </w:t>
      </w:r>
      <w:r w:rsidR="00B30B72">
        <w:t>in the software.  The</w:t>
      </w:r>
      <w:r>
        <w:t xml:space="preserve"> general fund</w:t>
      </w:r>
      <w:r w:rsidR="009D0316">
        <w:t>s could be</w:t>
      </w:r>
      <w:r>
        <w:t xml:space="preserve"> very tight with the anticipation of increases in the utilities and liability insurance and with the increases in salaries.  </w:t>
      </w:r>
    </w:p>
    <w:p w:rsidR="0059689A" w:rsidRDefault="0059689A">
      <w:r>
        <w:t>ACTIVITIES REPORT</w:t>
      </w:r>
    </w:p>
    <w:p w:rsidR="0059689A" w:rsidRDefault="0059689A">
      <w:proofErr w:type="spellStart"/>
      <w:r>
        <w:t>Ms</w:t>
      </w:r>
      <w:proofErr w:type="spellEnd"/>
      <w:r>
        <w:t xml:space="preserve"> </w:t>
      </w:r>
      <w:proofErr w:type="spellStart"/>
      <w:r>
        <w:t>Pasma</w:t>
      </w:r>
      <w:proofErr w:type="spellEnd"/>
      <w:r>
        <w:t xml:space="preserve"> gave her activities report.  There could be a possible home football challenge game next Saturday. (Oct 23) against Plentywood if they win and we lose. Pink night for volleyball is October 22</w:t>
      </w:r>
      <w:r w:rsidRPr="0059689A">
        <w:rPr>
          <w:vertAlign w:val="superscript"/>
        </w:rPr>
        <w:t>nd</w:t>
      </w:r>
      <w:r>
        <w:t xml:space="preserve">. District VB is in Glendive on Oct. 28 &amp; 29 and </w:t>
      </w:r>
      <w:proofErr w:type="spellStart"/>
      <w:r>
        <w:t>divisionals</w:t>
      </w:r>
      <w:proofErr w:type="spellEnd"/>
      <w:r>
        <w:t xml:space="preserve"> will be in Sidney.  She reported on the </w:t>
      </w:r>
      <w:r>
        <w:lastRenderedPageBreak/>
        <w:t>tournament books and some changes in how that is being done.  Homecoming was great for all gates &amp; concessions with the class reunion being the same weekend.</w:t>
      </w:r>
    </w:p>
    <w:p w:rsidR="0059689A" w:rsidRDefault="0059689A">
      <w:r>
        <w:t>OLD BUSINESS</w:t>
      </w:r>
    </w:p>
    <w:p w:rsidR="0059689A" w:rsidRDefault="0059689A">
      <w:r>
        <w:t>Consideration of safe return to Schools and Continuity of Services Plan – no updates</w:t>
      </w:r>
    </w:p>
    <w:p w:rsidR="0059689A" w:rsidRDefault="0059689A">
      <w:r>
        <w:t>1420 School board Agenda – Hove read from the school board policy 1420 in regards to the timeframe of the investigation that personnel matters cannot be discussed as an individual has the right to privacy.</w:t>
      </w:r>
    </w:p>
    <w:p w:rsidR="0059689A" w:rsidRDefault="0059689A">
      <w:r>
        <w:t>SHOP ADVISORY COMMITTEE MINUTES</w:t>
      </w:r>
    </w:p>
    <w:p w:rsidR="0059689A" w:rsidRDefault="0059689A">
      <w:r>
        <w:t>It was mentioned that the curriculum for the Industrial Arts program should be included in the rotation and should be addressed at a curriculum committee meeting. Moved by Switzer, seconded by Phillips to approve the minutes of the industrial arts advisory committee.  Motion carried unanimously by the combined board.</w:t>
      </w:r>
    </w:p>
    <w:p w:rsidR="0059689A" w:rsidRDefault="002F374F">
      <w:r>
        <w:t>NEW BUSINESS</w:t>
      </w:r>
    </w:p>
    <w:p w:rsidR="002F374F" w:rsidRDefault="002F374F">
      <w:r>
        <w:t>Substitute list</w:t>
      </w:r>
    </w:p>
    <w:p w:rsidR="002F374F" w:rsidRDefault="002F374F">
      <w:r>
        <w:t>Moved by Beery, sec</w:t>
      </w:r>
      <w:r w:rsidR="00EB7948">
        <w:t xml:space="preserve">onded by Phillips to add </w:t>
      </w:r>
      <w:proofErr w:type="spellStart"/>
      <w:r w:rsidR="00EB7948">
        <w:t>Jaqcee</w:t>
      </w:r>
      <w:proofErr w:type="spellEnd"/>
      <w:r>
        <w:t xml:space="preserve"> </w:t>
      </w:r>
      <w:proofErr w:type="spellStart"/>
      <w:r>
        <w:t>Huseby</w:t>
      </w:r>
      <w:proofErr w:type="spellEnd"/>
      <w:r>
        <w:t xml:space="preserve"> to the substitute tea</w:t>
      </w:r>
      <w:r w:rsidR="00B30B72">
        <w:t>cher list</w:t>
      </w:r>
      <w:r>
        <w:t xml:space="preserve">.  </w:t>
      </w:r>
      <w:r w:rsidR="00601AD6">
        <w:t>Motion carried unanimously by the combined board.</w:t>
      </w:r>
    </w:p>
    <w:p w:rsidR="00601AD6" w:rsidRDefault="00601AD6">
      <w:r>
        <w:t>WATER SYSTEM – PRACTICE FB FIELD</w:t>
      </w:r>
    </w:p>
    <w:p w:rsidR="00961862" w:rsidRDefault="00961862">
      <w:r>
        <w:t>Hove would like this placed on the building committee agenda for discussion.  Moved by Switzer, seconded by Phillips to table any decision on the water system for the practice FB field.  Motion carried unanimously by the combined board.</w:t>
      </w:r>
    </w:p>
    <w:p w:rsidR="00961862" w:rsidRDefault="00961862">
      <w:r>
        <w:t>EARLY KINDERGARTEN</w:t>
      </w:r>
    </w:p>
    <w:p w:rsidR="00961862" w:rsidRDefault="00961862">
      <w:r>
        <w:t xml:space="preserve">Dr. Dern has done some research and reported that children can enroll as young as 3 years and we can still receive ANB. Enrollment of a 3 year old child is contingent on an identified disability qualifying the child for services under Section 504.  </w:t>
      </w:r>
      <w:r w:rsidR="005A2157">
        <w:t xml:space="preserve">Policy 1010FE has 2 options for accomplishing early kindergarten enrollment.  “Circle would need to choose option B, Exceptional Circumstances Present in the community based on the following circumstance:  Anticipated learning loss resulting from a public health emergency or other community disaster.  The program will be a kindergarten program and NOT any other type of program (e.g., preschool, early childhood, or pre-K).  The age of those enrolled may be 3 and 4 year old children presumably who achieve such a qualifying age before September 10 of the enrolling fiscal year of the school.”  </w:t>
      </w:r>
    </w:p>
    <w:p w:rsidR="005A2157" w:rsidRDefault="005A2157">
      <w:r>
        <w:t xml:space="preserve">Savanah </w:t>
      </w:r>
      <w:proofErr w:type="spellStart"/>
      <w:r>
        <w:t>Myhre</w:t>
      </w:r>
      <w:proofErr w:type="spellEnd"/>
      <w:r>
        <w:t xml:space="preserve"> stated that as a parent she felt it would be beneficial to have a certified teacher for </w:t>
      </w:r>
      <w:proofErr w:type="spellStart"/>
      <w:r>
        <w:t>pre kindergarten</w:t>
      </w:r>
      <w:proofErr w:type="spellEnd"/>
      <w:r>
        <w:t xml:space="preserve"> and appreciates the board considering it for the district.  (</w:t>
      </w:r>
      <w:proofErr w:type="gramStart"/>
      <w:r>
        <w:t>offering</w:t>
      </w:r>
      <w:proofErr w:type="gramEnd"/>
      <w:r>
        <w:t xml:space="preserve"> a K- Ready Kindergarten program).   </w:t>
      </w:r>
    </w:p>
    <w:p w:rsidR="005A2157" w:rsidRDefault="005A2157">
      <w:r>
        <w:t>Other discussion was held on holding it half day or whole days</w:t>
      </w:r>
      <w:r w:rsidR="002E45EF">
        <w:t xml:space="preserve"> and possible numbers of students</w:t>
      </w:r>
      <w:r>
        <w:t>.  Mrs. Knuth spoke in favor of the K-Ready Kindergarten pr</w:t>
      </w:r>
      <w:r w:rsidR="002E45EF">
        <w:t>ogram and felt it would be beneficial to collaborate with a teacher in our system.  Transportation would be an issue for half days.</w:t>
      </w:r>
    </w:p>
    <w:p w:rsidR="002E45EF" w:rsidRDefault="002E45EF">
      <w:r>
        <w:lastRenderedPageBreak/>
        <w:t xml:space="preserve">Moved by </w:t>
      </w:r>
      <w:proofErr w:type="spellStart"/>
      <w:r>
        <w:t>Massar</w:t>
      </w:r>
      <w:proofErr w:type="spellEnd"/>
      <w:r>
        <w:t>, seconded by Switzer to approve the 1</w:t>
      </w:r>
      <w:r w:rsidRPr="002E45EF">
        <w:rPr>
          <w:vertAlign w:val="superscript"/>
        </w:rPr>
        <w:t>st</w:t>
      </w:r>
      <w:r>
        <w:t xml:space="preserve"> reading of policy 1010FE.  Motion carried unanimously by elementary board.</w:t>
      </w:r>
    </w:p>
    <w:p w:rsidR="002E45EF" w:rsidRDefault="002E45EF">
      <w:r>
        <w:t>HVAC DISCUSSION</w:t>
      </w:r>
    </w:p>
    <w:p w:rsidR="002E45EF" w:rsidRDefault="002E45EF">
      <w:r>
        <w:t xml:space="preserve">Hove suggested that Mechanical Technology Inc. look at the project and do a walk through.  The duct work is already in place for the High school and </w:t>
      </w:r>
      <w:proofErr w:type="spellStart"/>
      <w:r>
        <w:t>Redwater</w:t>
      </w:r>
      <w:proofErr w:type="spellEnd"/>
      <w:r>
        <w:t>.  There is not enough electrical infrastructure and we would need to go to 3 phase.  It was noted that we have been approved for our ESSER III grant and that we could amend as needed.  Bo-Peep can add coolers</w:t>
      </w:r>
      <w:r w:rsidR="004A0999">
        <w:t xml:space="preserve"> to their HVAC system</w:t>
      </w:r>
      <w:r>
        <w:t xml:space="preserve">.  Suggestions of possible contractors were discussed.  </w:t>
      </w:r>
    </w:p>
    <w:p w:rsidR="002E45EF" w:rsidRDefault="002E45EF">
      <w:r>
        <w:t>Moved by Beery, seconded by Phillips to table any action on HVAC.  Motion carried unanimously by the combined board.</w:t>
      </w:r>
    </w:p>
    <w:p w:rsidR="002C4640" w:rsidRDefault="002C4640">
      <w:r>
        <w:t>POLICY MAINTENANCE/UPDATES</w:t>
      </w:r>
    </w:p>
    <w:p w:rsidR="002C4640" w:rsidRDefault="002C4640">
      <w:pPr>
        <w:contextualSpacing/>
      </w:pPr>
      <w:r>
        <w:t>1135 School Board Advocacy – (policy not added)</w:t>
      </w:r>
    </w:p>
    <w:p w:rsidR="002C4640" w:rsidRDefault="002C4640">
      <w:pPr>
        <w:contextualSpacing/>
      </w:pPr>
      <w:r>
        <w:t xml:space="preserve">1210 Officers &amp; Qualifications </w:t>
      </w:r>
      <w:r w:rsidR="00077A80">
        <w:t>– change so that the board chair “may” make a motion</w:t>
      </w:r>
    </w:p>
    <w:p w:rsidR="00077A80" w:rsidRDefault="00077A80">
      <w:pPr>
        <w:contextualSpacing/>
      </w:pPr>
      <w:r>
        <w:t>1420 School Board Meeting Procedure – do not include optional language</w:t>
      </w:r>
    </w:p>
    <w:p w:rsidR="00077A80" w:rsidRDefault="00077A80">
      <w:pPr>
        <w:contextualSpacing/>
      </w:pPr>
      <w:r>
        <w:t>2050 Student Instruction</w:t>
      </w:r>
    </w:p>
    <w:p w:rsidR="00077A80" w:rsidRDefault="00077A80">
      <w:pPr>
        <w:contextualSpacing/>
      </w:pPr>
      <w:r>
        <w:t>2140 Guidance and Counseling   add “to”</w:t>
      </w:r>
    </w:p>
    <w:p w:rsidR="00077A80" w:rsidRDefault="00077A80">
      <w:pPr>
        <w:contextualSpacing/>
      </w:pPr>
      <w:r>
        <w:t>2167 Correspondence courses do not include optional language</w:t>
      </w:r>
    </w:p>
    <w:p w:rsidR="00077A80" w:rsidRDefault="00077A80">
      <w:pPr>
        <w:contextualSpacing/>
      </w:pPr>
      <w:r>
        <w:t xml:space="preserve">2168 Distance Learning </w:t>
      </w:r>
    </w:p>
    <w:p w:rsidR="00077A80" w:rsidRDefault="00077A80">
      <w:pPr>
        <w:contextualSpacing/>
      </w:pPr>
      <w:r>
        <w:t>2221P School Closure Procedures do not include optional language</w:t>
      </w:r>
    </w:p>
    <w:p w:rsidR="00077A80" w:rsidRDefault="00077A80">
      <w:pPr>
        <w:contextualSpacing/>
      </w:pPr>
      <w:r>
        <w:t>2240 Summer School   (policy not added)</w:t>
      </w:r>
    </w:p>
    <w:p w:rsidR="00077A80" w:rsidRDefault="00077A80">
      <w:pPr>
        <w:contextualSpacing/>
      </w:pPr>
      <w:r>
        <w:t xml:space="preserve">3121 Enrollment and Attendance   </w:t>
      </w:r>
    </w:p>
    <w:p w:rsidR="00077A80" w:rsidRDefault="00077A80">
      <w:pPr>
        <w:contextualSpacing/>
      </w:pPr>
      <w:r>
        <w:t>3222 Distribution and posting materials    (policy not added)</w:t>
      </w:r>
    </w:p>
    <w:p w:rsidR="00077A80" w:rsidRDefault="00077A80">
      <w:pPr>
        <w:contextualSpacing/>
      </w:pPr>
      <w:r>
        <w:t xml:space="preserve">3231 Search and Seizure  </w:t>
      </w:r>
    </w:p>
    <w:p w:rsidR="002E644A" w:rsidRDefault="002E644A">
      <w:pPr>
        <w:contextualSpacing/>
      </w:pPr>
      <w:r>
        <w:t xml:space="preserve">3235 Video surveillance </w:t>
      </w:r>
      <w:r w:rsidR="00F53F61">
        <w:t xml:space="preserve">line 20 add: Clerk, Associate Clerk, Counselor, HS Secretary, Superintendent, </w:t>
      </w:r>
      <w:r w:rsidR="001D5BCE">
        <w:t xml:space="preserve">     </w:t>
      </w:r>
      <w:bookmarkStart w:id="0" w:name="_GoBack"/>
      <w:bookmarkEnd w:id="0"/>
      <w:r w:rsidR="00BD51BE">
        <w:t>Principal,</w:t>
      </w:r>
      <w:r w:rsidR="00F53F61">
        <w:t xml:space="preserve"> Option 1</w:t>
      </w:r>
    </w:p>
    <w:p w:rsidR="002E644A" w:rsidRDefault="002E644A">
      <w:pPr>
        <w:contextualSpacing/>
      </w:pPr>
      <w:r>
        <w:t>4330P community use of facilities   add, without optional language</w:t>
      </w:r>
    </w:p>
    <w:p w:rsidR="002E644A" w:rsidRDefault="002E644A">
      <w:pPr>
        <w:contextualSpacing/>
      </w:pPr>
      <w:r>
        <w:t>4330F</w:t>
      </w:r>
    </w:p>
    <w:p w:rsidR="002E644A" w:rsidRDefault="002E644A">
      <w:pPr>
        <w:contextualSpacing/>
      </w:pPr>
      <w:r>
        <w:t>5140 Classified employment and assignment – don’t update</w:t>
      </w:r>
    </w:p>
    <w:p w:rsidR="002E644A" w:rsidRDefault="002E644A">
      <w:pPr>
        <w:contextualSpacing/>
      </w:pPr>
      <w:r>
        <w:t xml:space="preserve">5223 Personal </w:t>
      </w:r>
      <w:r w:rsidR="00BD51BE">
        <w:t>Conduct -</w:t>
      </w:r>
      <w:r>
        <w:t xml:space="preserve"> Dr. Dern will research</w:t>
      </w:r>
    </w:p>
    <w:p w:rsidR="002E644A" w:rsidRDefault="008D5747">
      <w:pPr>
        <w:contextualSpacing/>
      </w:pPr>
      <w:r>
        <w:t xml:space="preserve">5314 Substitutes  </w:t>
      </w:r>
    </w:p>
    <w:p w:rsidR="008D5747" w:rsidRDefault="008D5747">
      <w:pPr>
        <w:contextualSpacing/>
      </w:pPr>
      <w:r>
        <w:t xml:space="preserve">7251 Disposal of Property </w:t>
      </w:r>
    </w:p>
    <w:p w:rsidR="008D5747" w:rsidRDefault="008D5747">
      <w:pPr>
        <w:contextualSpacing/>
      </w:pPr>
      <w:r>
        <w:t>4125 District Social Media</w:t>
      </w:r>
      <w:proofErr w:type="gramStart"/>
      <w:r w:rsidR="00BD51BE">
        <w:t>;</w:t>
      </w:r>
      <w:r>
        <w:t xml:space="preserve">  </w:t>
      </w:r>
      <w:r w:rsidR="00BD51BE">
        <w:t>add</w:t>
      </w:r>
      <w:proofErr w:type="gramEnd"/>
      <w:r w:rsidR="00BD51BE">
        <w:t xml:space="preserve"> 4) other assignees by superintendent</w:t>
      </w:r>
      <w:r>
        <w:t xml:space="preserve"> </w:t>
      </w:r>
    </w:p>
    <w:p w:rsidR="008D5747" w:rsidRDefault="008D5747">
      <w:pPr>
        <w:contextualSpacing/>
      </w:pPr>
      <w:r>
        <w:t xml:space="preserve">8211 Procurement Policy using federal </w:t>
      </w:r>
      <w:proofErr w:type="gramStart"/>
      <w:r>
        <w:t>funds  (</w:t>
      </w:r>
      <w:proofErr w:type="gramEnd"/>
      <w:r>
        <w:t>policy not added)</w:t>
      </w:r>
    </w:p>
    <w:p w:rsidR="008D5747" w:rsidRDefault="008D5747">
      <w:pPr>
        <w:contextualSpacing/>
      </w:pPr>
    </w:p>
    <w:p w:rsidR="008D5747" w:rsidRDefault="008D5747">
      <w:pPr>
        <w:contextualSpacing/>
      </w:pPr>
      <w:r>
        <w:t>Policies to delete:  2312P &amp; 4330F1</w:t>
      </w:r>
    </w:p>
    <w:p w:rsidR="008D5747" w:rsidRDefault="008D5747">
      <w:pPr>
        <w:contextualSpacing/>
      </w:pPr>
    </w:p>
    <w:p w:rsidR="008D5747" w:rsidRDefault="008D5747">
      <w:pPr>
        <w:contextualSpacing/>
      </w:pPr>
      <w:r>
        <w:t xml:space="preserve">Moved by </w:t>
      </w:r>
      <w:proofErr w:type="spellStart"/>
      <w:r>
        <w:t>Massar</w:t>
      </w:r>
      <w:proofErr w:type="spellEnd"/>
      <w:r>
        <w:t>, seconded by Switzer to approve the 1</w:t>
      </w:r>
      <w:r w:rsidRPr="008D5747">
        <w:rPr>
          <w:vertAlign w:val="superscript"/>
        </w:rPr>
        <w:t>st</w:t>
      </w:r>
      <w:r>
        <w:t xml:space="preserve"> reading of the above mentioned policies as noted.  Motion carried unanimously by the combined board.</w:t>
      </w:r>
    </w:p>
    <w:p w:rsidR="008D5747" w:rsidRDefault="008D5747">
      <w:pPr>
        <w:contextualSpacing/>
      </w:pPr>
    </w:p>
    <w:p w:rsidR="00711360" w:rsidRDefault="00711360">
      <w:pPr>
        <w:contextualSpacing/>
      </w:pPr>
      <w:r>
        <w:t>An email will be send to the chairs of the committees to set up meetings:  Handbook, Tech, Curriculum, Building, &amp; Safety</w:t>
      </w:r>
    </w:p>
    <w:p w:rsidR="00077A80" w:rsidRDefault="00077A80">
      <w:pPr>
        <w:contextualSpacing/>
      </w:pPr>
    </w:p>
    <w:p w:rsidR="00711360" w:rsidRDefault="00711360">
      <w:pPr>
        <w:contextualSpacing/>
      </w:pPr>
      <w:r>
        <w:lastRenderedPageBreak/>
        <w:t xml:space="preserve">Dr. Dern gave his principal/superintendent report.  ESSER III has been approved.  Fall enrollment is at 210 students K-12. Megan Knuth and Kimber Gebhardt have been valuable as lead teachers in their respective buildings.  Circle was represented at the MASS/MCASE fall conference by way of Dr. Dern’s role in developing the conference.  Dr. Dern serves as the founding Faculty Director for the Montana Executive Leadership Academy.  </w:t>
      </w:r>
    </w:p>
    <w:p w:rsidR="00711360" w:rsidRDefault="00711360">
      <w:pPr>
        <w:contextualSpacing/>
      </w:pPr>
    </w:p>
    <w:p w:rsidR="00711360" w:rsidRDefault="00711360">
      <w:pPr>
        <w:contextualSpacing/>
      </w:pPr>
      <w:r>
        <w:t>The next meeting will be held on November 9</w:t>
      </w:r>
      <w:r w:rsidRPr="00711360">
        <w:rPr>
          <w:vertAlign w:val="superscript"/>
        </w:rPr>
        <w:t>th</w:t>
      </w:r>
      <w:r>
        <w:t xml:space="preserve"> at 6:00 pm.</w:t>
      </w:r>
    </w:p>
    <w:p w:rsidR="00711360" w:rsidRDefault="00711360">
      <w:pPr>
        <w:contextualSpacing/>
      </w:pPr>
    </w:p>
    <w:p w:rsidR="00711360" w:rsidRDefault="00711360">
      <w:pPr>
        <w:contextualSpacing/>
      </w:pPr>
      <w:r>
        <w:t>Discussion was held on MSBA Title IX training. The board agreed to pay the $500 for all members to attend.  It will be held virtual</w:t>
      </w:r>
      <w:r w:rsidR="00647021">
        <w:t>ly</w:t>
      </w:r>
      <w:r>
        <w:t xml:space="preserve"> on November 9, 16 &amp; 23</w:t>
      </w:r>
      <w:r w:rsidRPr="00711360">
        <w:rPr>
          <w:vertAlign w:val="superscript"/>
        </w:rPr>
        <w:t>rd</w:t>
      </w:r>
      <w:r>
        <w:t>.</w:t>
      </w:r>
    </w:p>
    <w:p w:rsidR="00711360" w:rsidRDefault="00711360">
      <w:pPr>
        <w:contextualSpacing/>
      </w:pPr>
    </w:p>
    <w:p w:rsidR="00711360" w:rsidRDefault="00711360">
      <w:pPr>
        <w:contextualSpacing/>
      </w:pPr>
      <w:r>
        <w:t>Moved by Switzer, seconded by Phillips to adjourn the meeting at 9:25 pm.</w:t>
      </w:r>
      <w:r w:rsidR="00647021">
        <w:t xml:space="preserve">  Motion carried unanimously by the combined board.</w:t>
      </w:r>
    </w:p>
    <w:p w:rsidR="00711360" w:rsidRDefault="00711360">
      <w:pPr>
        <w:contextualSpacing/>
      </w:pPr>
    </w:p>
    <w:p w:rsidR="00711360" w:rsidRDefault="00711360">
      <w:pPr>
        <w:contextualSpacing/>
      </w:pPr>
      <w:r>
        <w:t>_______________________________</w:t>
      </w:r>
      <w:r>
        <w:tab/>
      </w:r>
      <w:r>
        <w:tab/>
        <w:t>_______________________________</w:t>
      </w:r>
    </w:p>
    <w:p w:rsidR="00077A80" w:rsidRDefault="00077A80"/>
    <w:p w:rsidR="00077A80" w:rsidRDefault="00077A80"/>
    <w:p w:rsidR="00077A80" w:rsidRDefault="00077A80"/>
    <w:p w:rsidR="002E45EF" w:rsidRDefault="002E45EF"/>
    <w:p w:rsidR="002E45EF" w:rsidRDefault="002E45EF"/>
    <w:p w:rsidR="00601AD6" w:rsidRDefault="00601AD6"/>
    <w:p w:rsidR="0059689A" w:rsidRDefault="0059689A"/>
    <w:p w:rsidR="0059689A" w:rsidRDefault="0059689A"/>
    <w:p w:rsidR="0059689A" w:rsidRDefault="0059689A"/>
    <w:p w:rsidR="0059689A" w:rsidRDefault="0059689A"/>
    <w:p w:rsidR="0059689A" w:rsidRDefault="0059689A"/>
    <w:p w:rsidR="0059689A" w:rsidRDefault="0059689A"/>
    <w:p w:rsidR="0052236C" w:rsidRDefault="0052236C"/>
    <w:sectPr w:rsidR="0052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B4"/>
    <w:rsid w:val="00077A80"/>
    <w:rsid w:val="001B548E"/>
    <w:rsid w:val="001D5BCE"/>
    <w:rsid w:val="002C4640"/>
    <w:rsid w:val="002E45EF"/>
    <w:rsid w:val="002E644A"/>
    <w:rsid w:val="002F374F"/>
    <w:rsid w:val="00353C59"/>
    <w:rsid w:val="00395BB4"/>
    <w:rsid w:val="004A0999"/>
    <w:rsid w:val="0052236C"/>
    <w:rsid w:val="0059689A"/>
    <w:rsid w:val="005A2157"/>
    <w:rsid w:val="00601AD6"/>
    <w:rsid w:val="00647021"/>
    <w:rsid w:val="00711360"/>
    <w:rsid w:val="008D5747"/>
    <w:rsid w:val="009030A6"/>
    <w:rsid w:val="00961862"/>
    <w:rsid w:val="009D0316"/>
    <w:rsid w:val="00AC11DE"/>
    <w:rsid w:val="00B30B72"/>
    <w:rsid w:val="00BD51BE"/>
    <w:rsid w:val="00CE593C"/>
    <w:rsid w:val="00D814C8"/>
    <w:rsid w:val="00EB7948"/>
    <w:rsid w:val="00F53F61"/>
    <w:rsid w:val="00FB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5D43-5560-4906-AAA2-50F1EDA2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9</cp:revision>
  <cp:lastPrinted>2021-11-10T16:27:00Z</cp:lastPrinted>
  <dcterms:created xsi:type="dcterms:W3CDTF">2021-10-13T14:44:00Z</dcterms:created>
  <dcterms:modified xsi:type="dcterms:W3CDTF">2021-11-10T16:27:00Z</dcterms:modified>
</cp:coreProperties>
</file>